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CDCBD" w14:textId="77777777" w:rsidR="006273CC" w:rsidRPr="00772596" w:rsidRDefault="006273CC" w:rsidP="006273CC">
      <w:pPr>
        <w:pStyle w:val="ConsPlusTitle"/>
        <w:widowControl/>
        <w:ind w:firstLine="439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</w:t>
      </w:r>
      <w:r w:rsidRPr="00772596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567D0684" w14:textId="77777777" w:rsidR="006273CC" w:rsidRPr="00C22C7F" w:rsidRDefault="006273CC" w:rsidP="006273CC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</w:p>
    <w:p w14:paraId="156FD737" w14:textId="77777777" w:rsidR="006273CC" w:rsidRPr="00C22C7F" w:rsidRDefault="006273CC" w:rsidP="006273CC">
      <w:pPr>
        <w:jc w:val="center"/>
        <w:rPr>
          <w:b/>
          <w:sz w:val="22"/>
          <w:szCs w:val="22"/>
        </w:rPr>
      </w:pPr>
      <w:r w:rsidRPr="00C22C7F">
        <w:rPr>
          <w:b/>
          <w:sz w:val="22"/>
          <w:szCs w:val="22"/>
        </w:rPr>
        <w:t>МУНИЦИПАЛЬНАЯ ПРОГРАММА</w:t>
      </w:r>
    </w:p>
    <w:p w14:paraId="7EA0039C" w14:textId="77777777" w:rsidR="006273CC" w:rsidRPr="00C22C7F" w:rsidRDefault="006273CC" w:rsidP="006273CC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C22C7F">
        <w:rPr>
          <w:rFonts w:ascii="Times New Roman" w:hAnsi="Times New Roman" w:cs="Times New Roman"/>
        </w:rPr>
        <w:t>«Развитие архивного дела в Суджанском районе</w:t>
      </w:r>
    </w:p>
    <w:p w14:paraId="5BB7856F" w14:textId="77777777" w:rsidR="006273CC" w:rsidRPr="00C22C7F" w:rsidRDefault="006273CC" w:rsidP="006273CC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C22C7F">
        <w:rPr>
          <w:rFonts w:ascii="Times New Roman" w:hAnsi="Times New Roman" w:cs="Times New Roman"/>
        </w:rPr>
        <w:t>Курской области на 20</w:t>
      </w:r>
      <w:r>
        <w:rPr>
          <w:rFonts w:ascii="Times New Roman" w:hAnsi="Times New Roman" w:cs="Times New Roman"/>
        </w:rPr>
        <w:t>22</w:t>
      </w:r>
      <w:r w:rsidRPr="00C22C7F">
        <w:rPr>
          <w:rFonts w:ascii="Times New Roman" w:hAnsi="Times New Roman" w:cs="Times New Roman"/>
        </w:rPr>
        <w:t>-202</w:t>
      </w:r>
      <w:r>
        <w:rPr>
          <w:rFonts w:ascii="Times New Roman" w:hAnsi="Times New Roman" w:cs="Times New Roman"/>
        </w:rPr>
        <w:t>4</w:t>
      </w:r>
      <w:r w:rsidRPr="00C22C7F">
        <w:rPr>
          <w:rFonts w:ascii="Times New Roman" w:hAnsi="Times New Roman" w:cs="Times New Roman"/>
        </w:rPr>
        <w:t xml:space="preserve"> годы»</w:t>
      </w:r>
    </w:p>
    <w:p w14:paraId="2A86E6A4" w14:textId="77777777" w:rsidR="006273CC" w:rsidRPr="00C22C7F" w:rsidRDefault="006273CC" w:rsidP="006273CC">
      <w:pPr>
        <w:jc w:val="center"/>
        <w:rPr>
          <w:b/>
          <w:sz w:val="22"/>
          <w:szCs w:val="22"/>
        </w:rPr>
      </w:pPr>
    </w:p>
    <w:p w14:paraId="144AE9F6" w14:textId="77777777" w:rsidR="006273CC" w:rsidRPr="00C22C7F" w:rsidRDefault="006273CC" w:rsidP="006273CC">
      <w:pPr>
        <w:jc w:val="center"/>
        <w:rPr>
          <w:b/>
          <w:sz w:val="22"/>
          <w:szCs w:val="22"/>
        </w:rPr>
      </w:pPr>
      <w:r w:rsidRPr="00C22C7F">
        <w:rPr>
          <w:b/>
          <w:sz w:val="22"/>
          <w:szCs w:val="22"/>
        </w:rPr>
        <w:t>ПАСПОРТ</w:t>
      </w:r>
    </w:p>
    <w:p w14:paraId="18FE47AE" w14:textId="77777777" w:rsidR="006273CC" w:rsidRPr="00C22C7F" w:rsidRDefault="006273CC" w:rsidP="006273CC">
      <w:pPr>
        <w:jc w:val="center"/>
        <w:rPr>
          <w:b/>
          <w:sz w:val="22"/>
          <w:szCs w:val="22"/>
        </w:rPr>
      </w:pPr>
      <w:r w:rsidRPr="00C22C7F">
        <w:rPr>
          <w:b/>
          <w:sz w:val="22"/>
          <w:szCs w:val="22"/>
        </w:rPr>
        <w:t>муниципальной программы «Развитие архивного дела</w:t>
      </w:r>
    </w:p>
    <w:p w14:paraId="6E10925C" w14:textId="77777777" w:rsidR="006273CC" w:rsidRPr="00C22C7F" w:rsidRDefault="006273CC" w:rsidP="006273CC">
      <w:pPr>
        <w:jc w:val="center"/>
        <w:rPr>
          <w:b/>
          <w:sz w:val="22"/>
          <w:szCs w:val="22"/>
        </w:rPr>
      </w:pPr>
      <w:r w:rsidRPr="00C22C7F">
        <w:rPr>
          <w:b/>
          <w:sz w:val="22"/>
          <w:szCs w:val="22"/>
        </w:rPr>
        <w:t>в Суджанском районе Курской области»</w:t>
      </w:r>
    </w:p>
    <w:p w14:paraId="0CCBBD73" w14:textId="77777777" w:rsidR="006273CC" w:rsidRPr="00C22C7F" w:rsidRDefault="006273CC" w:rsidP="006273CC">
      <w:pPr>
        <w:rPr>
          <w:sz w:val="22"/>
          <w:szCs w:val="22"/>
        </w:rPr>
      </w:pPr>
    </w:p>
    <w:tbl>
      <w:tblPr>
        <w:tblW w:w="9476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799"/>
        <w:gridCol w:w="6677"/>
      </w:tblGrid>
      <w:tr w:rsidR="006273CC" w:rsidRPr="00C22C7F" w14:paraId="323A7F0C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2F9926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Наименование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1345BB" w14:textId="77777777" w:rsidR="006273CC" w:rsidRPr="0081404D" w:rsidRDefault="006273CC" w:rsidP="006805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 xml:space="preserve">Муниципальная программа </w:t>
            </w:r>
            <w:r w:rsidRPr="0081404D">
              <w:rPr>
                <w:sz w:val="22"/>
                <w:szCs w:val="22"/>
              </w:rPr>
              <w:t>«Развитие архивного дела</w:t>
            </w:r>
            <w:r>
              <w:rPr>
                <w:sz w:val="22"/>
                <w:szCs w:val="22"/>
              </w:rPr>
              <w:t xml:space="preserve"> </w:t>
            </w:r>
            <w:r w:rsidRPr="0081404D">
              <w:rPr>
                <w:sz w:val="22"/>
                <w:szCs w:val="22"/>
              </w:rPr>
              <w:t>в Суджанском районе Курской области»</w:t>
            </w:r>
            <w:r>
              <w:rPr>
                <w:sz w:val="22"/>
                <w:szCs w:val="22"/>
              </w:rPr>
              <w:t xml:space="preserve"> (далее – Программа)</w:t>
            </w:r>
          </w:p>
          <w:p w14:paraId="5E670BBF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</w:p>
        </w:tc>
      </w:tr>
      <w:tr w:rsidR="006273CC" w:rsidRPr="00C22C7F" w14:paraId="7B2D672E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28AEFA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Ответственный исполнитель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8CD6876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 xml:space="preserve">архивный отдел администрация Суджанского района Курской области </w:t>
            </w:r>
          </w:p>
        </w:tc>
      </w:tr>
      <w:tr w:rsidR="006273CC" w:rsidRPr="00C22C7F" w14:paraId="72037DB9" w14:textId="77777777" w:rsidTr="006805E8">
        <w:trPr>
          <w:trHeight w:val="299"/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7DC5AB5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908321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 xml:space="preserve"> отсутствуют</w:t>
            </w:r>
          </w:p>
        </w:tc>
      </w:tr>
      <w:tr w:rsidR="006273CC" w:rsidRPr="00C22C7F" w14:paraId="16C3F630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AFB226A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Участники муниципальной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F63E7E4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МКУ «Управление по обеспечению деятельности администрации Суджанского района Курской области»</w:t>
            </w:r>
            <w:r>
              <w:rPr>
                <w:sz w:val="22"/>
                <w:szCs w:val="22"/>
                <w:lang w:eastAsia="ru-RU"/>
              </w:rPr>
              <w:t>, Администрация Суджанского района Курской области</w:t>
            </w:r>
          </w:p>
        </w:tc>
      </w:tr>
      <w:tr w:rsidR="006273CC" w:rsidRPr="00C22C7F" w14:paraId="081EC396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6C8598A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Подпрограммы муниципальной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F1FF59F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 xml:space="preserve">«Обеспечение условий для реализации муниципальной программы Суджанского района Курской области «Развитие архивного дела в Суджанском районе Курской области» </w:t>
            </w:r>
          </w:p>
        </w:tc>
      </w:tr>
      <w:tr w:rsidR="006273CC" w:rsidRPr="00C22C7F" w14:paraId="21DB1746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41F77C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Программно-целевые инструменты муниципальной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0C0070B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отсутствуют</w:t>
            </w:r>
          </w:p>
        </w:tc>
      </w:tr>
      <w:tr w:rsidR="006273CC" w:rsidRPr="00C22C7F" w14:paraId="39C9A384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18AFF2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Цели муниципальной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22B6BF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создание эффективной системы организации хранения, комплектования, учета и использования документов Архивного фонда Курской области и архивных документов Суджанского района в соответствии с законодательством Российской  Федерации в интересах граждан, общества и государства</w:t>
            </w:r>
          </w:p>
        </w:tc>
      </w:tr>
      <w:tr w:rsidR="006273CC" w:rsidRPr="00C22C7F" w14:paraId="3DD1E61D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2C889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Задачи муниципальной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23F17C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- обеспечение сохранности и учета документов Архивного фонда Курской области и  архивных документов Суджанского района;</w:t>
            </w:r>
          </w:p>
          <w:p w14:paraId="6EF3E0FC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- организация комплектования архивного отдела Суджанского района документами Архивного фонда Курской области и иными архивными документами;</w:t>
            </w:r>
          </w:p>
          <w:p w14:paraId="1D0B1391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-  удовлетворение потребностей граждан на получение информации, содержащейся в документах Архивного фонда Курской области и иных архивных документах, хранящихся в архивном отделе Суджанского района;</w:t>
            </w:r>
          </w:p>
          <w:p w14:paraId="4CFA6A6E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содержание специалиста архивного отдела по переданным полномочиям в сфере архивного дела</w:t>
            </w:r>
          </w:p>
        </w:tc>
      </w:tr>
      <w:tr w:rsidR="006273CC" w:rsidRPr="00C22C7F" w14:paraId="467DFC77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75AC72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Целевые индикаторы и показатели муниципальной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6556F3" w14:textId="77777777" w:rsidR="006273CC" w:rsidRDefault="006273CC" w:rsidP="006805E8">
            <w:pPr>
              <w:tabs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доля документов Архивного фонда Курской области и иных архивных документов, хранящихся в архивном отделе Администрации Суджанского района Курской области с соблюдением нормативных условий режимов хранения архивных документов;</w:t>
            </w:r>
          </w:p>
          <w:p w14:paraId="6BC57155" w14:textId="77777777" w:rsidR="006273CC" w:rsidRDefault="006273CC" w:rsidP="006805E8">
            <w:pPr>
              <w:tabs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доля закартонированных дел, хранящихся в архивном отделе Администрации Суджанского района Курской области;  </w:t>
            </w:r>
          </w:p>
          <w:p w14:paraId="1099A78B" w14:textId="77777777" w:rsidR="006273CC" w:rsidRDefault="006273CC" w:rsidP="006805E8">
            <w:pPr>
              <w:tabs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- </w:t>
            </w:r>
            <w:r w:rsidRPr="00C22C7F">
              <w:rPr>
                <w:sz w:val="22"/>
                <w:szCs w:val="22"/>
              </w:rPr>
              <w:t>предоставление заявителям муниципальных услуг в сфере архивного дела в установленные законодательством сроки от  общего количества предоставленных муниципальных услуг в сфере архивного дела</w:t>
            </w:r>
            <w:r>
              <w:rPr>
                <w:sz w:val="22"/>
                <w:szCs w:val="22"/>
              </w:rPr>
              <w:t>;</w:t>
            </w:r>
          </w:p>
          <w:p w14:paraId="71BD3511" w14:textId="77777777" w:rsidR="006273CC" w:rsidRDefault="006273CC" w:rsidP="006805E8">
            <w:pPr>
              <w:tabs>
                <w:tab w:val="left" w:pos="9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содержание специалиста архивного отдела</w:t>
            </w:r>
          </w:p>
          <w:p w14:paraId="02A9C883" w14:textId="77777777" w:rsidR="006273CC" w:rsidRPr="00C22C7F" w:rsidRDefault="006273CC" w:rsidP="006805E8">
            <w:pPr>
              <w:tabs>
                <w:tab w:val="left" w:pos="900"/>
              </w:tabs>
              <w:rPr>
                <w:sz w:val="22"/>
                <w:szCs w:val="22"/>
              </w:rPr>
            </w:pPr>
          </w:p>
        </w:tc>
      </w:tr>
      <w:tr w:rsidR="006273CC" w:rsidRPr="00C22C7F" w14:paraId="6E6B6B9B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A4B47E2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119419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муниципальная программа реализуется в один этап в 20</w:t>
            </w:r>
            <w:r>
              <w:rPr>
                <w:sz w:val="22"/>
                <w:szCs w:val="22"/>
                <w:lang w:eastAsia="ru-RU"/>
              </w:rPr>
              <w:t>22</w:t>
            </w:r>
            <w:r w:rsidRPr="00C22C7F">
              <w:rPr>
                <w:sz w:val="22"/>
                <w:szCs w:val="22"/>
                <w:lang w:eastAsia="ru-RU"/>
              </w:rPr>
              <w:t>-20</w:t>
            </w:r>
            <w:r>
              <w:rPr>
                <w:sz w:val="22"/>
                <w:szCs w:val="22"/>
                <w:lang w:eastAsia="ru-RU"/>
              </w:rPr>
              <w:t>24</w:t>
            </w:r>
            <w:r w:rsidRPr="00C22C7F">
              <w:rPr>
                <w:sz w:val="22"/>
                <w:szCs w:val="22"/>
                <w:lang w:eastAsia="ru-RU"/>
              </w:rPr>
              <w:t> годах</w:t>
            </w:r>
          </w:p>
        </w:tc>
      </w:tr>
      <w:tr w:rsidR="006273CC" w:rsidRPr="00C22C7F" w14:paraId="4F8FA84E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0C020F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Объемы бюджетных ассигнований муниципальной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B7D0E4" w14:textId="2602E4C4" w:rsidR="006273CC" w:rsidRPr="00C22C7F" w:rsidRDefault="006273CC" w:rsidP="006805E8">
            <w:pPr>
              <w:rPr>
                <w:sz w:val="22"/>
                <w:szCs w:val="22"/>
              </w:rPr>
            </w:pPr>
            <w:r w:rsidRPr="00C22C7F">
              <w:rPr>
                <w:sz w:val="22"/>
                <w:szCs w:val="22"/>
              </w:rPr>
              <w:t xml:space="preserve">общий объем бюджетных ассигнований на реализацию муниципальной программы за счет средств местного бюджета составляет  </w:t>
            </w:r>
            <w:r w:rsidR="00CC6851">
              <w:rPr>
                <w:sz w:val="22"/>
                <w:szCs w:val="22"/>
              </w:rPr>
              <w:t>863,769</w:t>
            </w:r>
            <w:r>
              <w:rPr>
                <w:sz w:val="22"/>
                <w:szCs w:val="22"/>
              </w:rPr>
              <w:t xml:space="preserve"> </w:t>
            </w:r>
            <w:r w:rsidRPr="00C22C7F">
              <w:rPr>
                <w:sz w:val="22"/>
                <w:szCs w:val="22"/>
              </w:rPr>
              <w:t>тыс. рублей, в том числе по годам:</w:t>
            </w:r>
          </w:p>
          <w:p w14:paraId="0BD593B2" w14:textId="30B4633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20</w:t>
            </w:r>
            <w:r>
              <w:rPr>
                <w:sz w:val="22"/>
                <w:szCs w:val="22"/>
                <w:lang w:eastAsia="ru-RU"/>
              </w:rPr>
              <w:t>22</w:t>
            </w:r>
            <w:r w:rsidRPr="00C22C7F">
              <w:rPr>
                <w:sz w:val="22"/>
                <w:szCs w:val="22"/>
                <w:lang w:eastAsia="ru-RU"/>
              </w:rPr>
              <w:t xml:space="preserve"> год -  </w:t>
            </w:r>
            <w:r w:rsidR="00CC6851">
              <w:rPr>
                <w:sz w:val="22"/>
                <w:szCs w:val="22"/>
                <w:lang w:eastAsia="ru-RU"/>
              </w:rPr>
              <w:t>287,9</w:t>
            </w:r>
            <w:r w:rsidR="006F491E">
              <w:rPr>
                <w:sz w:val="22"/>
                <w:szCs w:val="22"/>
                <w:lang w:eastAsia="ru-RU"/>
              </w:rPr>
              <w:t>2</w:t>
            </w:r>
            <w:r w:rsidR="00CC6851">
              <w:rPr>
                <w:sz w:val="22"/>
                <w:szCs w:val="22"/>
                <w:lang w:eastAsia="ru-RU"/>
              </w:rPr>
              <w:t>3</w:t>
            </w:r>
            <w:r w:rsidRPr="00C22C7F">
              <w:rPr>
                <w:sz w:val="22"/>
                <w:szCs w:val="22"/>
                <w:lang w:eastAsia="ru-RU"/>
              </w:rPr>
              <w:t xml:space="preserve"> тыс. рублей;</w:t>
            </w:r>
          </w:p>
          <w:p w14:paraId="1B8FD77A" w14:textId="5B687AEA" w:rsidR="006273CC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202</w:t>
            </w:r>
            <w:r>
              <w:rPr>
                <w:sz w:val="22"/>
                <w:szCs w:val="22"/>
                <w:lang w:eastAsia="ru-RU"/>
              </w:rPr>
              <w:t>3</w:t>
            </w:r>
            <w:r w:rsidRPr="00C22C7F">
              <w:rPr>
                <w:sz w:val="22"/>
                <w:szCs w:val="22"/>
                <w:lang w:eastAsia="ru-RU"/>
              </w:rPr>
              <w:t xml:space="preserve"> год -  </w:t>
            </w:r>
            <w:r>
              <w:rPr>
                <w:sz w:val="22"/>
                <w:szCs w:val="22"/>
                <w:lang w:eastAsia="ru-RU"/>
              </w:rPr>
              <w:t>2</w:t>
            </w:r>
            <w:r w:rsidR="006F491E">
              <w:rPr>
                <w:sz w:val="22"/>
                <w:szCs w:val="22"/>
                <w:lang w:eastAsia="ru-RU"/>
              </w:rPr>
              <w:t>8</w:t>
            </w:r>
            <w:r>
              <w:rPr>
                <w:sz w:val="22"/>
                <w:szCs w:val="22"/>
                <w:lang w:eastAsia="ru-RU"/>
              </w:rPr>
              <w:t>7,923</w:t>
            </w:r>
            <w:r w:rsidRPr="00C22C7F">
              <w:rPr>
                <w:sz w:val="22"/>
                <w:szCs w:val="22"/>
                <w:lang w:eastAsia="ru-RU"/>
              </w:rPr>
              <w:t xml:space="preserve"> тыс. рублей;</w:t>
            </w:r>
          </w:p>
          <w:p w14:paraId="784A258E" w14:textId="0A02CD9D" w:rsidR="006273CC" w:rsidRPr="00C22C7F" w:rsidRDefault="006273CC" w:rsidP="006805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ru-RU"/>
              </w:rPr>
              <w:t>2024 год – 2</w:t>
            </w:r>
            <w:r w:rsidR="006F491E">
              <w:rPr>
                <w:sz w:val="22"/>
                <w:szCs w:val="22"/>
                <w:lang w:eastAsia="ru-RU"/>
              </w:rPr>
              <w:t>8</w:t>
            </w:r>
            <w:r>
              <w:rPr>
                <w:sz w:val="22"/>
                <w:szCs w:val="22"/>
                <w:lang w:eastAsia="ru-RU"/>
              </w:rPr>
              <w:t>7,923 тыс. рублей</w:t>
            </w:r>
          </w:p>
        </w:tc>
      </w:tr>
      <w:tr w:rsidR="006273CC" w:rsidRPr="00C22C7F" w14:paraId="516D743B" w14:textId="77777777" w:rsidTr="006805E8">
        <w:trPr>
          <w:tblCellSpacing w:w="15" w:type="dxa"/>
        </w:trPr>
        <w:tc>
          <w:tcPr>
            <w:tcW w:w="2754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388B95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 xml:space="preserve">Ожидаемые </w:t>
            </w:r>
            <w:r>
              <w:rPr>
                <w:sz w:val="22"/>
                <w:szCs w:val="22"/>
                <w:lang w:eastAsia="ru-RU"/>
              </w:rPr>
              <w:t xml:space="preserve">конечные </w:t>
            </w:r>
            <w:r w:rsidRPr="00C22C7F">
              <w:rPr>
                <w:sz w:val="22"/>
                <w:szCs w:val="22"/>
                <w:lang w:eastAsia="ru-RU"/>
              </w:rPr>
              <w:t>результаты реализации муниципальной программы</w:t>
            </w:r>
          </w:p>
        </w:tc>
        <w:tc>
          <w:tcPr>
            <w:tcW w:w="6632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54FA566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реализация муниципальной программы в полном объеме позволит:</w:t>
            </w:r>
          </w:p>
          <w:p w14:paraId="0B8924D5" w14:textId="77777777" w:rsidR="006273CC" w:rsidRPr="00C22C7F" w:rsidRDefault="006273CC" w:rsidP="006805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2C7F">
              <w:rPr>
                <w:rFonts w:ascii="Times New Roman" w:hAnsi="Times New Roman" w:cs="Times New Roman"/>
                <w:sz w:val="22"/>
                <w:szCs w:val="22"/>
              </w:rPr>
              <w:t>- увеличить на 35% долю документов Архивного фонда Курской   области   и   иных  архивных  документов, хранящихся в районном архиве с соблюдением   нормативных   условий   хранения архивных документов;</w:t>
            </w:r>
          </w:p>
          <w:p w14:paraId="2756ACB6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- повысить уровень безопасности документов  Архивного фонда Курской области за счет модернизации материально-технической базы районного архива;</w:t>
            </w:r>
          </w:p>
          <w:p w14:paraId="432C97D6" w14:textId="77777777" w:rsidR="006273CC" w:rsidRPr="00C22C7F" w:rsidRDefault="006273CC" w:rsidP="006805E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22C7F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342DFB">
              <w:rPr>
                <w:rFonts w:ascii="Times New Roman" w:hAnsi="Times New Roman" w:cs="Times New Roman"/>
                <w:sz w:val="22"/>
                <w:szCs w:val="22"/>
              </w:rPr>
              <w:t xml:space="preserve">увеличить до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342DFB">
              <w:rPr>
                <w:rFonts w:ascii="Times New Roman" w:hAnsi="Times New Roman" w:cs="Times New Roman"/>
                <w:sz w:val="22"/>
                <w:szCs w:val="22"/>
              </w:rPr>
              <w:t>0 % долю свободных площадей для приема документов Архивного фонда Суджанского района Курской области, хранящихся в организациях-источниках комплектования архивного отдела администрации Суджанского района Курской области;</w:t>
            </w:r>
          </w:p>
          <w:p w14:paraId="20C9BECA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 xml:space="preserve">- повысить оперативность исполнения запросов пользователей по архивным документам для обеспечения гарантий их конституционных прав;  </w:t>
            </w:r>
          </w:p>
          <w:p w14:paraId="76A9213F" w14:textId="77777777" w:rsidR="006273CC" w:rsidRPr="00C22C7F" w:rsidRDefault="006273CC" w:rsidP="006805E8">
            <w:pPr>
              <w:rPr>
                <w:sz w:val="22"/>
                <w:szCs w:val="22"/>
                <w:lang w:eastAsia="ru-RU"/>
              </w:rPr>
            </w:pPr>
            <w:r w:rsidRPr="00C22C7F">
              <w:rPr>
                <w:sz w:val="22"/>
                <w:szCs w:val="22"/>
                <w:lang w:eastAsia="ru-RU"/>
              </w:rPr>
              <w:t>- укрепить кадровый потенциал архивной отрасли, повышая профессиональный  уровень и творческую активность работников.</w:t>
            </w:r>
          </w:p>
        </w:tc>
      </w:tr>
    </w:tbl>
    <w:p w14:paraId="376EDBCB" w14:textId="77777777" w:rsidR="00F22579" w:rsidRDefault="00F22579"/>
    <w:sectPr w:rsidR="00F22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579"/>
    <w:rsid w:val="006273CC"/>
    <w:rsid w:val="006F491E"/>
    <w:rsid w:val="00CC6851"/>
    <w:rsid w:val="00F2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6B153"/>
  <w15:chartTrackingRefBased/>
  <w15:docId w15:val="{E4352CEA-8A12-46BE-8D31-E8C029295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3C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27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7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2021-11-15T06:49:00Z</cp:lastPrinted>
  <dcterms:created xsi:type="dcterms:W3CDTF">2021-11-11T11:16:00Z</dcterms:created>
  <dcterms:modified xsi:type="dcterms:W3CDTF">2021-11-15T06:53:00Z</dcterms:modified>
</cp:coreProperties>
</file>